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会展策划技能大赛活动方案</w:t>
      </w:r>
    </w:p>
    <w:p>
      <w:pPr>
        <w:spacing w:line="54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第一部分：活动简介</w:t>
      </w:r>
    </w:p>
    <w:p>
      <w:pPr>
        <w:spacing w:line="540" w:lineRule="exact"/>
        <w:jc w:val="both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一、</w:t>
      </w:r>
      <w:r>
        <w:rPr>
          <w:rFonts w:hint="eastAsia"/>
          <w:b/>
          <w:sz w:val="32"/>
          <w:szCs w:val="32"/>
        </w:rPr>
        <w:t>活动目的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360" w:lineRule="auto"/>
        <w:ind w:firstLine="700" w:firstLineChars="2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功的活动源于策划，为进一步丰富校园生活，营造积极向上，百花齐放，健康文明的校园文化，丰富我校学生的业余生活，加强校园精神文明建设，展现我校师生锐意进取的精神风貌，同时给同学们创造一个展现自我的平台，我院特举办“首届会展策划技能大赛”，希望通过这项活动使广大同学对会展活动策划有进一步了解,锻炼同学们策划展会与大型活动的能力。</w:t>
      </w:r>
    </w:p>
    <w:p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 、赛事安排：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比赛对象：华侨大学（泉州）全体学生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比赛时间：4月17日下午5:30交作品 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 4月24日公布名单 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</w:rPr>
        <w:t>5月5日周二下午决赛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比赛地点：旅游学院</w:t>
      </w:r>
    </w:p>
    <w:p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 、组织单位</w:t>
      </w:r>
    </w:p>
    <w:p>
      <w:pPr>
        <w:pStyle w:val="8"/>
        <w:spacing w:line="360" w:lineRule="auto"/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旅游学院团委、旅院会展服务队（14级会展班）</w:t>
      </w:r>
    </w:p>
    <w:p>
      <w:pPr>
        <w:spacing w:line="480" w:lineRule="auto"/>
        <w:ind w:firstLine="1087" w:firstLineChars="246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32"/>
          <w:szCs w:val="32"/>
        </w:rPr>
        <w:t>第二部分：活动详述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both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一、报名方式：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700" w:firstLineChars="25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方式一：二餐下设置摊点现场报名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700" w:firstLineChars="250"/>
        <w:jc w:val="left"/>
        <w:textAlignment w:val="auto"/>
        <w:outlineLvl w:val="9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方式二：将电子版报名表发送至资助办公室副部 吕晓萍 邮箱1336577599@qq.com 联系电话180521082； 纸质版均请于4月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 xml:space="preserve">日中午12：00交至机电楼三楼学生活动室，有专人收表 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both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二、参赛方式：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700" w:firstLineChars="250"/>
        <w:jc w:val="lef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参赛团队以小组为单位，每个小组3—5人（至少含有一名有境外生），鼓励跨年级跨专业组队。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三、比赛内容及形式：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lef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参赛题材包括会议策划、展览会、展销会、博览会和节庆类活动策划，参赛作品要具有创新性、务实性、可操作性。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本次比赛分为三个环节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初赛：团队设计制作会展策划宣传册（纸质版），内容可包含展会介绍、宣传海报设计、展台设计等多方面内容。初赛主要考察各参赛小组的创意及其突出的主题特色。初赛以专业老师的审稿评判为主，决出成绩前X组进入下一轮比赛。（注：因初赛只根据文本评判，各组参赛队伍务必需突显自己主题创意设计与表达）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复赛：会展知识竞赛，从事先给出的题库中抽取若干题目以依次轮流回答的形式进行，答对一题加2分 ，答错扣1分。最后得分将记入各队决赛的最终的得分中。注：题库会预先给出。</w:t>
      </w:r>
    </w:p>
    <w:p>
      <w:pPr>
        <w:spacing w:line="360" w:lineRule="auto"/>
        <w:ind w:firstLine="700" w:firstLineChars="25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</w:rPr>
        <w:t>决赛：会展策划的现场展示（主要包括展会介绍、宣传、展台、展厅设计等），每组派一名同学着正装进行解说，然后由评委提问、打分及点评，最终决出名次。（评分规则为去掉一个最高分和最低分，其余评委取平均分，满分100分。）</w:t>
      </w:r>
    </w:p>
    <w:p>
      <w:pPr>
        <w:spacing w:line="5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第三部分  评分说明及奖项设置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both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一</w:t>
      </w:r>
      <w:r>
        <w:rPr>
          <w:rFonts w:hint="eastAsia"/>
          <w:b/>
          <w:sz w:val="32"/>
          <w:szCs w:val="32"/>
        </w:rPr>
        <w:t>、最终评分说明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4612"/>
        <w:gridCol w:w="90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18"/>
              </w:rPr>
              <w:t>项  目</w:t>
            </w:r>
          </w:p>
        </w:tc>
        <w:tc>
          <w:tcPr>
            <w:tcW w:w="46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18"/>
              </w:rPr>
              <w:t>操作程序及标准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18"/>
              </w:rPr>
              <w:t>分值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18"/>
              </w:rPr>
              <w:t>扣分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7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宣传策划册设计（占总分数30%）</w:t>
            </w: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宣传册的美观性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宣传册内容的完整性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宣传册的创新性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策划内容的可行性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知识竞赛（占总分数20%）</w:t>
            </w: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ind w:left="840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共计30题，答对一题加2分，答错一题扣1分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7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介绍方案及PPT展示（占总分数50%）</w:t>
            </w: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汇报人现场表现（着装、准备是否充分、语言表达能力、现场反应能力等）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展会策划案的完整性系统性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15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展会方案的创新性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15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团队的现场表现（回答评委问题的能力）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7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现场</w:t>
            </w:r>
            <w:r>
              <w:rPr>
                <w:rFonts w:hint="eastAsia" w:ascii="楷体" w:hAnsi="楷体" w:eastAsia="楷体"/>
                <w:sz w:val="24"/>
                <w:szCs w:val="18"/>
                <w:lang w:eastAsia="zh-CN"/>
              </w:rPr>
              <w:t>汇</w:t>
            </w:r>
            <w:r>
              <w:rPr>
                <w:rFonts w:hint="eastAsia" w:ascii="楷体" w:hAnsi="楷体" w:eastAsia="楷体"/>
                <w:sz w:val="24"/>
                <w:szCs w:val="18"/>
              </w:rPr>
              <w:t>报时间为6分钟，超过时间扣2分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合   计</w:t>
            </w:r>
          </w:p>
        </w:tc>
        <w:tc>
          <w:tcPr>
            <w:tcW w:w="4612" w:type="dxa"/>
            <w:vAlign w:val="top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1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/>
        <w:jc w:val="both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二、奖项设置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冠军        奖金：200元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亚军        奖金：100元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季军        奖金：50元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优秀奖     活动纪念品一份</w:t>
      </w:r>
    </w:p>
    <w:p>
      <w:pPr>
        <w:spacing w:line="400" w:lineRule="exact"/>
        <w:ind w:firstLine="560" w:firstLineChars="200"/>
        <w:jc w:val="left"/>
        <w:rPr>
          <w:rFonts w:hint="eastAsia" w:ascii="楷体_GB2312" w:eastAsia="楷体_GB2312"/>
          <w:b/>
          <w:sz w:val="29"/>
        </w:rPr>
      </w:pPr>
      <w:r>
        <w:rPr>
          <w:rFonts w:hint="eastAsia" w:ascii="宋体" w:hAnsi="宋体" w:cs="仿宋"/>
          <w:sz w:val="24"/>
          <w:szCs w:val="24"/>
        </w:rPr>
        <w:t>以上获奖参赛者均颁发获奖证书</w:t>
      </w:r>
      <w:r>
        <w:rPr>
          <w:rFonts w:hint="eastAsia" w:ascii="宋体" w:hAnsi="宋体" w:cs="仿宋"/>
          <w:sz w:val="24"/>
          <w:szCs w:val="24"/>
          <w:lang w:eastAsia="zh-CN"/>
        </w:rPr>
        <w:t>。</w:t>
      </w:r>
    </w:p>
    <w:p>
      <w:pPr>
        <w:spacing w:line="360" w:lineRule="auto"/>
        <w:jc w:val="center"/>
        <w:rPr>
          <w:rFonts w:hint="eastAsia" w:ascii="楷体_GB2312" w:eastAsia="楷体_GB2312"/>
          <w:b/>
          <w:sz w:val="29"/>
        </w:rPr>
      </w:pPr>
    </w:p>
    <w:p>
      <w:pPr>
        <w:spacing w:line="360" w:lineRule="auto"/>
        <w:jc w:val="center"/>
        <w:rPr>
          <w:rFonts w:ascii="楷体_GB2312" w:eastAsia="楷体_GB2312"/>
          <w:b/>
          <w:sz w:val="29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TW" w:bidi="ar-SA"/>
        </w:rPr>
        <w:pict>
          <v:shape id="圖片 2" o:spid="_x0000_s1026" type="#_x0000_t75" style="position:absolute;left:0;margin-left:407.25pt;margin-top:-8.55pt;height:85.05pt;width:85.0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TW" w:bidi="ar-SA"/>
        </w:rPr>
        <w:pict>
          <v:shape id="圖片 1" o:spid="_x0000_s1027" type="#_x0000_t75" style="position:absolute;left:0;margin-left:-52.5pt;margin-top:-15.3pt;height:85.05pt;width:85.05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hint="eastAsia" w:ascii="楷体_GB2312" w:eastAsia="楷体_GB2312"/>
          <w:b/>
          <w:sz w:val="29"/>
        </w:rPr>
        <w:t>华侨大学第20届旅游创新实践技能大赛之</w:t>
      </w:r>
    </w:p>
    <w:p>
      <w:pPr>
        <w:spacing w:after="312" w:afterLines="100" w:line="360" w:lineRule="auto"/>
        <w:jc w:val="center"/>
        <w:rPr>
          <w:rFonts w:ascii="华文新魏" w:eastAsia="华文新魏"/>
          <w:b/>
          <w:sz w:val="37"/>
        </w:rPr>
      </w:pPr>
      <w:r>
        <w:rPr>
          <w:rFonts w:hint="eastAsia" w:ascii="华文新魏" w:eastAsia="华文新魏"/>
          <w:b/>
          <w:sz w:val="37"/>
        </w:rPr>
        <w:t>会展策划技能大赛 报名表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44"/>
        <w:gridCol w:w="808"/>
        <w:gridCol w:w="1753"/>
        <w:gridCol w:w="150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队伍名称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负责人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姓名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6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6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学院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6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班级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序号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姓名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性别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学院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班级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6"/>
              </w:rPr>
            </w:pPr>
            <w:r>
              <w:rPr>
                <w:rFonts w:hint="eastAsia" w:ascii="楷体" w:hAnsi="楷体" w:eastAsia="楷体"/>
                <w:b/>
                <w:sz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700" w:firstLineChars="250"/>
        <w:jc w:val="left"/>
        <w:textAlignment w:val="auto"/>
        <w:outlineLvl w:val="9"/>
        <w:rPr>
          <w:rFonts w:ascii="宋体" w:hAnsi="宋体"/>
          <w:b/>
          <w:sz w:val="32"/>
          <w:szCs w:val="32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宋体" w:hAnsi="宋体"/>
          <w:sz w:val="24"/>
          <w:szCs w:val="24"/>
        </w:rPr>
        <w:t>将电子版报名表发送至资助办公室副部 吕晓萍 邮箱1336577599@qq.com 联系电话180521082； 纸质版均请于4月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 xml:space="preserve">日中午12：00交至机电楼三楼学生活动室，有专人收表 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jc w:val="both"/>
        <w:rPr>
          <w:rFonts w:hint="eastAsia" w:eastAsia="宋体"/>
          <w:lang w:val="en-US" w:eastAsia="zh-CN"/>
        </w:rPr>
      </w:pPr>
    </w:p>
    <w:p>
      <w:pPr>
        <w:jc w:val="right"/>
      </w:pPr>
    </w:p>
    <w:p>
      <w:pPr>
        <w:jc w:val="right"/>
        <w:rPr>
          <w:rFonts w:hint="eastAsia"/>
        </w:rPr>
      </w:pPr>
      <w:r>
        <w:rPr>
          <w:rFonts w:hint="eastAsia"/>
        </w:rPr>
        <w:t>华侨大学旅游学院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2015年3月26日</w:t>
      </w:r>
    </w:p>
    <w:p>
      <w:pPr>
        <w:pStyle w:val="8"/>
        <w:spacing w:line="360" w:lineRule="auto"/>
        <w:ind w:left="1770" w:leftChars="843" w:firstLine="0" w:firstLineChars="0"/>
        <w:jc w:val="left"/>
        <w:rPr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宋体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840724">
    <w:nsid w:val="03CE21D4"/>
    <w:multiLevelType w:val="multilevel"/>
    <w:tmpl w:val="03CE21D4"/>
    <w:lvl w:ilvl="0" w:tentative="1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638407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0753"/>
    <w:rsid w:val="00002E59"/>
    <w:rsid w:val="0001572A"/>
    <w:rsid w:val="000224F8"/>
    <w:rsid w:val="00036D72"/>
    <w:rsid w:val="00044C7C"/>
    <w:rsid w:val="000565B1"/>
    <w:rsid w:val="00067004"/>
    <w:rsid w:val="00073F7C"/>
    <w:rsid w:val="00086656"/>
    <w:rsid w:val="000867E0"/>
    <w:rsid w:val="00090796"/>
    <w:rsid w:val="000A1FF3"/>
    <w:rsid w:val="000A40C8"/>
    <w:rsid w:val="000B16F2"/>
    <w:rsid w:val="000C7288"/>
    <w:rsid w:val="000D03D7"/>
    <w:rsid w:val="000E322A"/>
    <w:rsid w:val="000F4558"/>
    <w:rsid w:val="001031D0"/>
    <w:rsid w:val="00110269"/>
    <w:rsid w:val="001178A3"/>
    <w:rsid w:val="00126729"/>
    <w:rsid w:val="001326EF"/>
    <w:rsid w:val="00137657"/>
    <w:rsid w:val="001406DC"/>
    <w:rsid w:val="00155176"/>
    <w:rsid w:val="001627EA"/>
    <w:rsid w:val="001778B1"/>
    <w:rsid w:val="001A60E9"/>
    <w:rsid w:val="001B4F90"/>
    <w:rsid w:val="001D1FF3"/>
    <w:rsid w:val="001E2180"/>
    <w:rsid w:val="001E4765"/>
    <w:rsid w:val="001F1120"/>
    <w:rsid w:val="001F71F3"/>
    <w:rsid w:val="00204655"/>
    <w:rsid w:val="002154CC"/>
    <w:rsid w:val="00220298"/>
    <w:rsid w:val="00221770"/>
    <w:rsid w:val="00223ED2"/>
    <w:rsid w:val="002357AC"/>
    <w:rsid w:val="00255F44"/>
    <w:rsid w:val="002605A3"/>
    <w:rsid w:val="002606DC"/>
    <w:rsid w:val="00260B3E"/>
    <w:rsid w:val="00260E61"/>
    <w:rsid w:val="00264F19"/>
    <w:rsid w:val="00273121"/>
    <w:rsid w:val="00273D85"/>
    <w:rsid w:val="002752C4"/>
    <w:rsid w:val="00275A23"/>
    <w:rsid w:val="00277C34"/>
    <w:rsid w:val="0028163A"/>
    <w:rsid w:val="002907ED"/>
    <w:rsid w:val="0029575C"/>
    <w:rsid w:val="00295D59"/>
    <w:rsid w:val="002A0C64"/>
    <w:rsid w:val="002A180F"/>
    <w:rsid w:val="002A4E84"/>
    <w:rsid w:val="002B12FD"/>
    <w:rsid w:val="002B305C"/>
    <w:rsid w:val="002D020D"/>
    <w:rsid w:val="002D6899"/>
    <w:rsid w:val="002E66C4"/>
    <w:rsid w:val="002E79C8"/>
    <w:rsid w:val="002F0BC6"/>
    <w:rsid w:val="002F740C"/>
    <w:rsid w:val="00303F39"/>
    <w:rsid w:val="00311B50"/>
    <w:rsid w:val="0032036E"/>
    <w:rsid w:val="00322621"/>
    <w:rsid w:val="003229B6"/>
    <w:rsid w:val="00323393"/>
    <w:rsid w:val="0036097D"/>
    <w:rsid w:val="00365E66"/>
    <w:rsid w:val="00371647"/>
    <w:rsid w:val="00392EFD"/>
    <w:rsid w:val="003A61A5"/>
    <w:rsid w:val="003A6CC2"/>
    <w:rsid w:val="003B6414"/>
    <w:rsid w:val="003D3BA0"/>
    <w:rsid w:val="003D4689"/>
    <w:rsid w:val="003E1D1B"/>
    <w:rsid w:val="003E4000"/>
    <w:rsid w:val="003E6DB9"/>
    <w:rsid w:val="003F79F4"/>
    <w:rsid w:val="00402572"/>
    <w:rsid w:val="00405054"/>
    <w:rsid w:val="004150F9"/>
    <w:rsid w:val="00424CBA"/>
    <w:rsid w:val="004357CC"/>
    <w:rsid w:val="00452279"/>
    <w:rsid w:val="0045730B"/>
    <w:rsid w:val="00464A00"/>
    <w:rsid w:val="00474528"/>
    <w:rsid w:val="004808B2"/>
    <w:rsid w:val="00481A54"/>
    <w:rsid w:val="00486010"/>
    <w:rsid w:val="00490803"/>
    <w:rsid w:val="00490AE9"/>
    <w:rsid w:val="00492411"/>
    <w:rsid w:val="00495762"/>
    <w:rsid w:val="004A04F7"/>
    <w:rsid w:val="004B1681"/>
    <w:rsid w:val="004B1991"/>
    <w:rsid w:val="004B7ECE"/>
    <w:rsid w:val="004C5717"/>
    <w:rsid w:val="004D2D5E"/>
    <w:rsid w:val="004F067B"/>
    <w:rsid w:val="00500EF4"/>
    <w:rsid w:val="00503481"/>
    <w:rsid w:val="00522583"/>
    <w:rsid w:val="00532927"/>
    <w:rsid w:val="00540C42"/>
    <w:rsid w:val="00543968"/>
    <w:rsid w:val="00545392"/>
    <w:rsid w:val="005453B0"/>
    <w:rsid w:val="00551C3D"/>
    <w:rsid w:val="005537D6"/>
    <w:rsid w:val="0057677E"/>
    <w:rsid w:val="0059103B"/>
    <w:rsid w:val="005956D9"/>
    <w:rsid w:val="005A3581"/>
    <w:rsid w:val="005B087D"/>
    <w:rsid w:val="005B1C85"/>
    <w:rsid w:val="005E7D16"/>
    <w:rsid w:val="005F2B13"/>
    <w:rsid w:val="0060159D"/>
    <w:rsid w:val="00605C6E"/>
    <w:rsid w:val="00610D80"/>
    <w:rsid w:val="006209F1"/>
    <w:rsid w:val="00625384"/>
    <w:rsid w:val="006400BA"/>
    <w:rsid w:val="00653311"/>
    <w:rsid w:val="0068618B"/>
    <w:rsid w:val="0069328D"/>
    <w:rsid w:val="006B0812"/>
    <w:rsid w:val="006B2C61"/>
    <w:rsid w:val="006B2E88"/>
    <w:rsid w:val="006B7BB2"/>
    <w:rsid w:val="006D65F7"/>
    <w:rsid w:val="006E5D5B"/>
    <w:rsid w:val="006E6FE8"/>
    <w:rsid w:val="006E78E8"/>
    <w:rsid w:val="00717ABE"/>
    <w:rsid w:val="007273CC"/>
    <w:rsid w:val="00736BEE"/>
    <w:rsid w:val="007409CE"/>
    <w:rsid w:val="007431A5"/>
    <w:rsid w:val="00747032"/>
    <w:rsid w:val="00752C81"/>
    <w:rsid w:val="0075437B"/>
    <w:rsid w:val="00755303"/>
    <w:rsid w:val="00763329"/>
    <w:rsid w:val="0077356E"/>
    <w:rsid w:val="007739FC"/>
    <w:rsid w:val="00776A94"/>
    <w:rsid w:val="007978C4"/>
    <w:rsid w:val="007B1108"/>
    <w:rsid w:val="007C0E60"/>
    <w:rsid w:val="007D0576"/>
    <w:rsid w:val="007D369C"/>
    <w:rsid w:val="007D6D8E"/>
    <w:rsid w:val="007F79F0"/>
    <w:rsid w:val="0080660A"/>
    <w:rsid w:val="00807328"/>
    <w:rsid w:val="00810341"/>
    <w:rsid w:val="00810497"/>
    <w:rsid w:val="0082507F"/>
    <w:rsid w:val="00842A32"/>
    <w:rsid w:val="00843216"/>
    <w:rsid w:val="00852C99"/>
    <w:rsid w:val="0086290B"/>
    <w:rsid w:val="00864E30"/>
    <w:rsid w:val="00865028"/>
    <w:rsid w:val="00880B96"/>
    <w:rsid w:val="008835F1"/>
    <w:rsid w:val="008A75A3"/>
    <w:rsid w:val="008B15DA"/>
    <w:rsid w:val="008B215B"/>
    <w:rsid w:val="008F60D1"/>
    <w:rsid w:val="008F777E"/>
    <w:rsid w:val="00901C2F"/>
    <w:rsid w:val="0090263C"/>
    <w:rsid w:val="00907AB9"/>
    <w:rsid w:val="00910C37"/>
    <w:rsid w:val="0091778E"/>
    <w:rsid w:val="00920918"/>
    <w:rsid w:val="00925327"/>
    <w:rsid w:val="009254DD"/>
    <w:rsid w:val="00954225"/>
    <w:rsid w:val="00955ADC"/>
    <w:rsid w:val="00957B71"/>
    <w:rsid w:val="009633F0"/>
    <w:rsid w:val="009704E6"/>
    <w:rsid w:val="00996693"/>
    <w:rsid w:val="009A6808"/>
    <w:rsid w:val="009A7790"/>
    <w:rsid w:val="009A7C41"/>
    <w:rsid w:val="009C2534"/>
    <w:rsid w:val="009C7DC7"/>
    <w:rsid w:val="009F5F73"/>
    <w:rsid w:val="00A812F1"/>
    <w:rsid w:val="00A81A4B"/>
    <w:rsid w:val="00A821E3"/>
    <w:rsid w:val="00A860DC"/>
    <w:rsid w:val="00AA1C80"/>
    <w:rsid w:val="00AA4163"/>
    <w:rsid w:val="00AB727D"/>
    <w:rsid w:val="00AC685A"/>
    <w:rsid w:val="00AD1ABB"/>
    <w:rsid w:val="00AD53D8"/>
    <w:rsid w:val="00AE0B3B"/>
    <w:rsid w:val="00AE1AC3"/>
    <w:rsid w:val="00AF4B65"/>
    <w:rsid w:val="00B25D7C"/>
    <w:rsid w:val="00B37D21"/>
    <w:rsid w:val="00B65791"/>
    <w:rsid w:val="00B75F8F"/>
    <w:rsid w:val="00B8633A"/>
    <w:rsid w:val="00B86D87"/>
    <w:rsid w:val="00B92590"/>
    <w:rsid w:val="00BB2929"/>
    <w:rsid w:val="00BD07FF"/>
    <w:rsid w:val="00BD7D79"/>
    <w:rsid w:val="00BE64CD"/>
    <w:rsid w:val="00C10D5C"/>
    <w:rsid w:val="00C1296E"/>
    <w:rsid w:val="00C2233E"/>
    <w:rsid w:val="00C223E3"/>
    <w:rsid w:val="00C4347D"/>
    <w:rsid w:val="00C4729A"/>
    <w:rsid w:val="00C60EE5"/>
    <w:rsid w:val="00C668C2"/>
    <w:rsid w:val="00C76924"/>
    <w:rsid w:val="00C865E3"/>
    <w:rsid w:val="00C86A0D"/>
    <w:rsid w:val="00C91DA6"/>
    <w:rsid w:val="00C95B36"/>
    <w:rsid w:val="00CA6348"/>
    <w:rsid w:val="00CA63DB"/>
    <w:rsid w:val="00CB3F20"/>
    <w:rsid w:val="00CB51E3"/>
    <w:rsid w:val="00CC0DFF"/>
    <w:rsid w:val="00CD264C"/>
    <w:rsid w:val="00CF2901"/>
    <w:rsid w:val="00D006AA"/>
    <w:rsid w:val="00D1432C"/>
    <w:rsid w:val="00D173FA"/>
    <w:rsid w:val="00D216DE"/>
    <w:rsid w:val="00D31FF3"/>
    <w:rsid w:val="00D40D70"/>
    <w:rsid w:val="00D52599"/>
    <w:rsid w:val="00D6095A"/>
    <w:rsid w:val="00D624C2"/>
    <w:rsid w:val="00D746F0"/>
    <w:rsid w:val="00D75AD4"/>
    <w:rsid w:val="00D90A45"/>
    <w:rsid w:val="00DA2168"/>
    <w:rsid w:val="00DA6305"/>
    <w:rsid w:val="00DD01F8"/>
    <w:rsid w:val="00DD092A"/>
    <w:rsid w:val="00E03D37"/>
    <w:rsid w:val="00E14F35"/>
    <w:rsid w:val="00E2573A"/>
    <w:rsid w:val="00E3167D"/>
    <w:rsid w:val="00E45AC3"/>
    <w:rsid w:val="00E51488"/>
    <w:rsid w:val="00E616F7"/>
    <w:rsid w:val="00E659A2"/>
    <w:rsid w:val="00E71686"/>
    <w:rsid w:val="00E75DC7"/>
    <w:rsid w:val="00E850E4"/>
    <w:rsid w:val="00E9430D"/>
    <w:rsid w:val="00EB134F"/>
    <w:rsid w:val="00EB2A32"/>
    <w:rsid w:val="00EC3C67"/>
    <w:rsid w:val="00EF2604"/>
    <w:rsid w:val="00EF66BF"/>
    <w:rsid w:val="00F00053"/>
    <w:rsid w:val="00F01504"/>
    <w:rsid w:val="00F243F9"/>
    <w:rsid w:val="00F255F7"/>
    <w:rsid w:val="00F26BB9"/>
    <w:rsid w:val="00F30E7C"/>
    <w:rsid w:val="00F3367A"/>
    <w:rsid w:val="00F41902"/>
    <w:rsid w:val="00F503B1"/>
    <w:rsid w:val="00F60F23"/>
    <w:rsid w:val="00F6789D"/>
    <w:rsid w:val="00F81742"/>
    <w:rsid w:val="00F9184F"/>
    <w:rsid w:val="00F95D41"/>
    <w:rsid w:val="00FA169D"/>
    <w:rsid w:val="00FA7094"/>
    <w:rsid w:val="00FA74B2"/>
    <w:rsid w:val="00FA7B96"/>
    <w:rsid w:val="00FC1765"/>
    <w:rsid w:val="00FD0753"/>
    <w:rsid w:val="00FD762D"/>
    <w:rsid w:val="00FF2FC0"/>
    <w:rsid w:val="0918319B"/>
    <w:rsid w:val="1F4835EA"/>
    <w:rsid w:val="3A431A3F"/>
    <w:rsid w:val="613B71F0"/>
    <w:rsid w:val="75AA463D"/>
    <w:rsid w:val="768E05C3"/>
    <w:rsid w:val="7A487EC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頁首 字元"/>
    <w:basedOn w:val="5"/>
    <w:link w:val="4"/>
    <w:uiPriority w:val="99"/>
    <w:rPr>
      <w:sz w:val="18"/>
      <w:szCs w:val="18"/>
    </w:rPr>
  </w:style>
  <w:style w:type="character" w:customStyle="1" w:styleId="10">
    <w:name w:val="頁尾 字元"/>
    <w:basedOn w:val="5"/>
    <w:link w:val="3"/>
    <w:uiPriority w:val="99"/>
    <w:rPr>
      <w:sz w:val="18"/>
      <w:szCs w:val="18"/>
    </w:rPr>
  </w:style>
  <w:style w:type="character" w:customStyle="1" w:styleId="11">
    <w:name w:val="註解方塊文字 字元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248</Words>
  <Characters>1416</Characters>
  <Lines>11</Lines>
  <Paragraphs>3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2013-01-09T17:32:00Z</dcterms:created>
  <dc:creator>daiyang</dc:creator>
  <cp:lastModifiedBy>Administrator</cp:lastModifiedBy>
  <dcterms:modified xsi:type="dcterms:W3CDTF">2015-03-27T06:42:19Z</dcterms:modified>
  <dc:title>会展策划技能大赛活动方案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